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DCC9" w14:textId="0806E775" w:rsidR="00B4608D" w:rsidRDefault="00367C86" w:rsidP="00367C86">
      <w:pPr>
        <w:jc w:val="center"/>
        <w:rPr>
          <w:rFonts w:ascii="Arial" w:hAnsi="Arial" w:cs="Arial"/>
          <w:b/>
          <w:bCs/>
          <w:sz w:val="28"/>
          <w:szCs w:val="28"/>
          <w:u w:val="single"/>
        </w:rPr>
      </w:pPr>
      <w:r w:rsidRPr="00367C86">
        <w:rPr>
          <w:rFonts w:ascii="Arial" w:hAnsi="Arial" w:cs="Arial"/>
          <w:b/>
          <w:bCs/>
          <w:sz w:val="28"/>
          <w:szCs w:val="28"/>
          <w:u w:val="single"/>
        </w:rPr>
        <w:t>Barnacre-With-Bonds Parish Council IT Policy</w:t>
      </w:r>
    </w:p>
    <w:p w14:paraId="3C4BF153" w14:textId="77777777" w:rsidR="00367C86" w:rsidRDefault="00367C86" w:rsidP="00367C86">
      <w:pPr>
        <w:jc w:val="center"/>
        <w:rPr>
          <w:rFonts w:ascii="Arial" w:hAnsi="Arial" w:cs="Arial"/>
          <w:b/>
          <w:bCs/>
          <w:sz w:val="28"/>
          <w:szCs w:val="28"/>
          <w:u w:val="single"/>
        </w:rPr>
      </w:pPr>
    </w:p>
    <w:p w14:paraId="07955D67" w14:textId="669B4FE0" w:rsidR="00367C86" w:rsidRPr="001E37AA" w:rsidRDefault="00367C86" w:rsidP="001E37AA">
      <w:pPr>
        <w:jc w:val="both"/>
        <w:rPr>
          <w:rFonts w:ascii="Arial" w:hAnsi="Arial" w:cs="Arial"/>
          <w:b/>
          <w:bCs/>
          <w:u w:val="single"/>
        </w:rPr>
      </w:pPr>
      <w:r w:rsidRPr="001E37AA">
        <w:rPr>
          <w:rFonts w:ascii="Arial" w:hAnsi="Arial" w:cs="Arial"/>
          <w:b/>
          <w:bCs/>
          <w:u w:val="single"/>
        </w:rPr>
        <w:t>Introduction</w:t>
      </w:r>
    </w:p>
    <w:p w14:paraId="52536D86" w14:textId="6C905286" w:rsidR="00F442D0" w:rsidRPr="001E37AA" w:rsidRDefault="005030E7" w:rsidP="001E37AA">
      <w:pPr>
        <w:jc w:val="both"/>
        <w:rPr>
          <w:rFonts w:ascii="Arial" w:hAnsi="Arial" w:cs="Arial"/>
        </w:rPr>
      </w:pPr>
      <w:r w:rsidRPr="001E37AA">
        <w:rPr>
          <w:rFonts w:ascii="Arial" w:hAnsi="Arial" w:cs="Arial"/>
        </w:rPr>
        <w:t xml:space="preserve">Barnacre-with-Bonds Parish Council recognises the importance of </w:t>
      </w:r>
      <w:r w:rsidR="003E2B94" w:rsidRPr="001E37AA">
        <w:rPr>
          <w:rFonts w:ascii="Arial" w:hAnsi="Arial" w:cs="Arial"/>
        </w:rPr>
        <w:t xml:space="preserve">secure and effective </w:t>
      </w:r>
      <w:r w:rsidR="00EE269E" w:rsidRPr="001E37AA">
        <w:rPr>
          <w:rFonts w:ascii="Arial" w:hAnsi="Arial" w:cs="Arial"/>
        </w:rPr>
        <w:t>Information Technology (IT).</w:t>
      </w:r>
      <w:r w:rsidR="00D63C32" w:rsidRPr="001E37AA">
        <w:rPr>
          <w:rFonts w:ascii="Arial" w:hAnsi="Arial" w:cs="Arial"/>
        </w:rPr>
        <w:t xml:space="preserve"> This IT Policy </w:t>
      </w:r>
      <w:r w:rsidR="00BE184E" w:rsidRPr="001E37AA">
        <w:rPr>
          <w:rFonts w:ascii="Arial" w:hAnsi="Arial" w:cs="Arial"/>
        </w:rPr>
        <w:t>provides a clear</w:t>
      </w:r>
      <w:r w:rsidR="00462669" w:rsidRPr="001E37AA">
        <w:rPr>
          <w:rFonts w:ascii="Arial" w:hAnsi="Arial" w:cs="Arial"/>
        </w:rPr>
        <w:t xml:space="preserve"> and simple guide that outlines how technology is used, how data is protected</w:t>
      </w:r>
      <w:r w:rsidR="00214FA5" w:rsidRPr="001E37AA">
        <w:rPr>
          <w:rFonts w:ascii="Arial" w:hAnsi="Arial" w:cs="Arial"/>
        </w:rPr>
        <w:t>, and how council business is conducted securely online.</w:t>
      </w:r>
    </w:p>
    <w:p w14:paraId="25E8E462" w14:textId="0085A031" w:rsidR="00326D36" w:rsidRPr="001E37AA" w:rsidRDefault="00326D36" w:rsidP="001E37AA">
      <w:pPr>
        <w:jc w:val="both"/>
        <w:rPr>
          <w:rFonts w:ascii="Arial" w:hAnsi="Arial" w:cs="Arial"/>
          <w:b/>
          <w:bCs/>
          <w:u w:val="single"/>
        </w:rPr>
      </w:pPr>
      <w:r w:rsidRPr="001E37AA">
        <w:rPr>
          <w:rFonts w:ascii="Arial" w:hAnsi="Arial" w:cs="Arial"/>
          <w:b/>
          <w:bCs/>
          <w:u w:val="single"/>
        </w:rPr>
        <w:t>Scope</w:t>
      </w:r>
    </w:p>
    <w:p w14:paraId="69335D8F" w14:textId="5943E3B3" w:rsidR="00367C86" w:rsidRPr="001E37AA" w:rsidRDefault="00367C86" w:rsidP="001E37AA">
      <w:pPr>
        <w:jc w:val="both"/>
        <w:rPr>
          <w:rFonts w:ascii="Arial" w:hAnsi="Arial" w:cs="Arial"/>
          <w:color w:val="21242D"/>
          <w:shd w:val="clear" w:color="auto" w:fill="FFFFFF"/>
        </w:rPr>
      </w:pPr>
      <w:r w:rsidRPr="001E37AA">
        <w:rPr>
          <w:rFonts w:ascii="Arial" w:hAnsi="Arial" w:cs="Arial"/>
          <w:color w:val="21242D"/>
          <w:shd w:val="clear" w:color="auto" w:fill="FFFFFF"/>
        </w:rPr>
        <w:t>This policy applies to all councillors, employees, contractors, and volunteers who use IT systems to carry out the council business of Barnacre-with-Bonds Parish Council, whether on council-owned or personal devices.</w:t>
      </w:r>
    </w:p>
    <w:p w14:paraId="749679D2" w14:textId="1D549502" w:rsidR="00B7780D" w:rsidRPr="001E37AA" w:rsidRDefault="00B7780D" w:rsidP="001E37AA">
      <w:pPr>
        <w:jc w:val="both"/>
        <w:rPr>
          <w:rFonts w:ascii="Arial" w:hAnsi="Arial" w:cs="Arial"/>
          <w:color w:val="21242D"/>
          <w:shd w:val="clear" w:color="auto" w:fill="FFFFFF"/>
        </w:rPr>
      </w:pPr>
      <w:r w:rsidRPr="001E37AA">
        <w:rPr>
          <w:rFonts w:ascii="Arial" w:hAnsi="Arial" w:cs="Arial"/>
          <w:color w:val="21242D"/>
          <w:shd w:val="clear" w:color="auto" w:fill="FFFFFF"/>
        </w:rPr>
        <w:t>The I</w:t>
      </w:r>
      <w:r w:rsidR="005676BB">
        <w:rPr>
          <w:rFonts w:ascii="Arial" w:hAnsi="Arial" w:cs="Arial"/>
          <w:color w:val="21242D"/>
          <w:shd w:val="clear" w:color="auto" w:fill="FFFFFF"/>
        </w:rPr>
        <w:t xml:space="preserve">T </w:t>
      </w:r>
      <w:r w:rsidRPr="001E37AA">
        <w:rPr>
          <w:rFonts w:ascii="Arial" w:hAnsi="Arial" w:cs="Arial"/>
          <w:color w:val="21242D"/>
          <w:shd w:val="clear" w:color="auto" w:fill="FFFFFF"/>
        </w:rPr>
        <w:t xml:space="preserve">policy covers </w:t>
      </w:r>
      <w:r w:rsidR="001B3A46" w:rsidRPr="001E37AA">
        <w:rPr>
          <w:rFonts w:ascii="Arial" w:hAnsi="Arial" w:cs="Arial"/>
          <w:color w:val="21242D"/>
          <w:shd w:val="clear" w:color="auto" w:fill="FFFFFF"/>
        </w:rPr>
        <w:t xml:space="preserve">all IT resources used by the Parish Council, including, </w:t>
      </w:r>
      <w:r w:rsidR="00CF5055" w:rsidRPr="001E37AA">
        <w:rPr>
          <w:rFonts w:ascii="Arial" w:hAnsi="Arial" w:cs="Arial"/>
          <w:color w:val="21242D"/>
          <w:shd w:val="clear" w:color="auto" w:fill="FFFFFF"/>
        </w:rPr>
        <w:t>Computers, laptops, tablets, smartphones</w:t>
      </w:r>
      <w:r w:rsidR="0077051A" w:rsidRPr="001E37AA">
        <w:rPr>
          <w:rFonts w:ascii="Arial" w:hAnsi="Arial" w:cs="Arial"/>
          <w:color w:val="21242D"/>
          <w:shd w:val="clear" w:color="auto" w:fill="FFFFFF"/>
        </w:rPr>
        <w:t>, networks, software and data.</w:t>
      </w:r>
    </w:p>
    <w:p w14:paraId="020472F9" w14:textId="12FCCA89" w:rsidR="00CB05CE" w:rsidRPr="001E37AA" w:rsidRDefault="00D63C32" w:rsidP="001E37AA">
      <w:pPr>
        <w:jc w:val="both"/>
        <w:rPr>
          <w:rFonts w:ascii="Arial" w:hAnsi="Arial" w:cs="Arial"/>
          <w:b/>
          <w:bCs/>
          <w:color w:val="21242D"/>
          <w:u w:val="single"/>
          <w:shd w:val="clear" w:color="auto" w:fill="FFFFFF"/>
        </w:rPr>
      </w:pPr>
      <w:r w:rsidRPr="001E37AA">
        <w:rPr>
          <w:rFonts w:ascii="Arial" w:hAnsi="Arial" w:cs="Arial"/>
          <w:b/>
          <w:bCs/>
          <w:color w:val="21242D"/>
          <w:u w:val="single"/>
          <w:shd w:val="clear" w:color="auto" w:fill="FFFFFF"/>
        </w:rPr>
        <w:t>Acceptable use of IT Resources</w:t>
      </w:r>
    </w:p>
    <w:p w14:paraId="43675F99" w14:textId="5D8440BD" w:rsidR="00C76254" w:rsidRPr="001E37AA" w:rsidRDefault="005870C8" w:rsidP="001E37AA">
      <w:pPr>
        <w:jc w:val="both"/>
        <w:rPr>
          <w:rFonts w:ascii="Arial" w:hAnsi="Arial" w:cs="Arial"/>
          <w:color w:val="21242D"/>
          <w:shd w:val="clear" w:color="auto" w:fill="FFFFFF"/>
        </w:rPr>
      </w:pPr>
      <w:r w:rsidRPr="001E37AA">
        <w:rPr>
          <w:rFonts w:ascii="Arial" w:hAnsi="Arial" w:cs="Arial"/>
          <w:color w:val="21242D"/>
          <w:shd w:val="clear" w:color="auto" w:fill="FFFFFF"/>
        </w:rPr>
        <w:t>Bar</w:t>
      </w:r>
      <w:r w:rsidR="00B451D1" w:rsidRPr="001E37AA">
        <w:rPr>
          <w:rFonts w:ascii="Arial" w:hAnsi="Arial" w:cs="Arial"/>
          <w:color w:val="21242D"/>
          <w:shd w:val="clear" w:color="auto" w:fill="FFFFFF"/>
        </w:rPr>
        <w:t>nacre-with-Bonds Parish Council</w:t>
      </w:r>
      <w:r w:rsidR="00B158A7" w:rsidRPr="001E37AA">
        <w:rPr>
          <w:rFonts w:ascii="Arial" w:hAnsi="Arial" w:cs="Arial"/>
          <w:color w:val="21242D"/>
          <w:shd w:val="clear" w:color="auto" w:fill="FFFFFF"/>
        </w:rPr>
        <w:t xml:space="preserve"> has a duty </w:t>
      </w:r>
      <w:r w:rsidR="00ED021F" w:rsidRPr="001E37AA">
        <w:rPr>
          <w:rFonts w:ascii="Arial" w:hAnsi="Arial" w:cs="Arial"/>
          <w:color w:val="21242D"/>
          <w:shd w:val="clear" w:color="auto" w:fill="FFFFFF"/>
        </w:rPr>
        <w:t xml:space="preserve">to ensure </w:t>
      </w:r>
      <w:r w:rsidR="00023B07" w:rsidRPr="001E37AA">
        <w:rPr>
          <w:rFonts w:ascii="Arial" w:hAnsi="Arial" w:cs="Arial"/>
          <w:color w:val="21242D"/>
          <w:shd w:val="clear" w:color="auto" w:fill="FFFFFF"/>
        </w:rPr>
        <w:t xml:space="preserve">effective </w:t>
      </w:r>
      <w:r w:rsidR="00BF3B91" w:rsidRPr="001E37AA">
        <w:rPr>
          <w:rFonts w:ascii="Arial" w:hAnsi="Arial" w:cs="Arial"/>
          <w:color w:val="21242D"/>
          <w:shd w:val="clear" w:color="auto" w:fill="FFFFFF"/>
        </w:rPr>
        <w:t xml:space="preserve">and secure use of </w:t>
      </w:r>
      <w:r w:rsidR="007F73EA" w:rsidRPr="001E37AA">
        <w:rPr>
          <w:rFonts w:ascii="Arial" w:hAnsi="Arial" w:cs="Arial"/>
          <w:color w:val="21242D"/>
          <w:shd w:val="clear" w:color="auto" w:fill="FFFFFF"/>
        </w:rPr>
        <w:t xml:space="preserve">technology. </w:t>
      </w:r>
      <w:r w:rsidR="00444C22" w:rsidRPr="001E37AA">
        <w:rPr>
          <w:rFonts w:ascii="Arial" w:hAnsi="Arial" w:cs="Arial"/>
          <w:color w:val="21242D"/>
          <w:shd w:val="clear" w:color="auto" w:fill="FFFFFF"/>
        </w:rPr>
        <w:t>IT r</w:t>
      </w:r>
      <w:r w:rsidR="002F3266" w:rsidRPr="001E37AA">
        <w:rPr>
          <w:rFonts w:ascii="Arial" w:hAnsi="Arial" w:cs="Arial"/>
          <w:color w:val="21242D"/>
          <w:shd w:val="clear" w:color="auto" w:fill="FFFFFF"/>
        </w:rPr>
        <w:t xml:space="preserve">esources and email accounts are to be used for official Council related activities and tasks. Limited personal use is permitted, provided it does not </w:t>
      </w:r>
      <w:r w:rsidR="007E41F3" w:rsidRPr="001E37AA">
        <w:rPr>
          <w:rFonts w:ascii="Arial" w:hAnsi="Arial" w:cs="Arial"/>
          <w:color w:val="21242D"/>
          <w:shd w:val="clear" w:color="auto" w:fill="FFFFFF"/>
        </w:rPr>
        <w:t>interfere with</w:t>
      </w:r>
      <w:r w:rsidR="002F3266" w:rsidRPr="001E37AA">
        <w:rPr>
          <w:rFonts w:ascii="Arial" w:hAnsi="Arial" w:cs="Arial"/>
          <w:color w:val="21242D"/>
          <w:shd w:val="clear" w:color="auto" w:fill="FFFFFF"/>
        </w:rPr>
        <w:t xml:space="preserve"> work</w:t>
      </w:r>
      <w:r w:rsidR="007E41F3" w:rsidRPr="001E37AA">
        <w:rPr>
          <w:rFonts w:ascii="Arial" w:hAnsi="Arial" w:cs="Arial"/>
          <w:color w:val="21242D"/>
          <w:shd w:val="clear" w:color="auto" w:fill="FFFFFF"/>
        </w:rPr>
        <w:t xml:space="preserve"> responsibilities or violate any part of this policy.</w:t>
      </w:r>
      <w:r w:rsidR="00DC6F86" w:rsidRPr="001E37AA">
        <w:rPr>
          <w:rFonts w:ascii="Arial" w:hAnsi="Arial" w:cs="Arial"/>
          <w:color w:val="21242D"/>
          <w:shd w:val="clear" w:color="auto" w:fill="FFFFFF"/>
        </w:rPr>
        <w:t xml:space="preserve"> </w:t>
      </w:r>
    </w:p>
    <w:p w14:paraId="0C50FCF2" w14:textId="1A64CF91" w:rsidR="005D24D9" w:rsidRPr="001E37AA" w:rsidRDefault="00C8361E" w:rsidP="001E37AA">
      <w:pPr>
        <w:jc w:val="both"/>
        <w:rPr>
          <w:rFonts w:ascii="Arial" w:hAnsi="Arial" w:cs="Arial"/>
          <w:color w:val="21242D"/>
          <w:shd w:val="clear" w:color="auto" w:fill="FFFFFF"/>
        </w:rPr>
      </w:pPr>
      <w:r w:rsidRPr="001E37AA">
        <w:rPr>
          <w:rFonts w:ascii="Arial" w:hAnsi="Arial" w:cs="Arial"/>
          <w:color w:val="21242D"/>
          <w:shd w:val="clear" w:color="auto" w:fill="FFFFFF"/>
        </w:rPr>
        <w:t xml:space="preserve">The Council require all official communications </w:t>
      </w:r>
      <w:r w:rsidR="00E30157" w:rsidRPr="001E37AA">
        <w:rPr>
          <w:rFonts w:ascii="Arial" w:hAnsi="Arial" w:cs="Arial"/>
          <w:color w:val="21242D"/>
          <w:shd w:val="clear" w:color="auto" w:fill="FFFFFF"/>
        </w:rPr>
        <w:t>t</w:t>
      </w:r>
      <w:r w:rsidR="0076707E" w:rsidRPr="001E37AA">
        <w:rPr>
          <w:rFonts w:ascii="Arial" w:hAnsi="Arial" w:cs="Arial"/>
          <w:color w:val="21242D"/>
          <w:shd w:val="clear" w:color="auto" w:fill="FFFFFF"/>
        </w:rPr>
        <w:t>o</w:t>
      </w:r>
      <w:r w:rsidR="00321B91" w:rsidRPr="001E37AA">
        <w:rPr>
          <w:rFonts w:ascii="Arial" w:hAnsi="Arial" w:cs="Arial"/>
          <w:color w:val="21242D"/>
          <w:shd w:val="clear" w:color="auto" w:fill="FFFFFF"/>
        </w:rPr>
        <w:t xml:space="preserve"> use</w:t>
      </w:r>
      <w:r w:rsidRPr="001E37AA">
        <w:rPr>
          <w:rFonts w:ascii="Arial" w:hAnsi="Arial" w:cs="Arial"/>
          <w:color w:val="21242D"/>
          <w:shd w:val="clear" w:color="auto" w:fill="FFFFFF"/>
        </w:rPr>
        <w:t xml:space="preserve"> </w:t>
      </w:r>
      <w:r w:rsidR="00712B27" w:rsidRPr="001E37AA">
        <w:rPr>
          <w:rFonts w:ascii="Arial" w:hAnsi="Arial" w:cs="Arial"/>
          <w:color w:val="21242D"/>
          <w:shd w:val="clear" w:color="auto" w:fill="FFFFFF"/>
        </w:rPr>
        <w:t>a council owned email address (</w:t>
      </w:r>
      <w:r w:rsidR="00D4527C" w:rsidRPr="001E37AA">
        <w:rPr>
          <w:rFonts w:ascii="Arial" w:hAnsi="Arial" w:cs="Arial"/>
          <w:color w:val="21242D"/>
          <w:shd w:val="clear" w:color="auto" w:fill="FFFFFF"/>
        </w:rPr>
        <w:t>e.g.</w:t>
      </w:r>
      <w:r w:rsidR="00712B27" w:rsidRPr="001E37AA">
        <w:rPr>
          <w:rFonts w:ascii="Arial" w:hAnsi="Arial" w:cs="Arial"/>
          <w:color w:val="21242D"/>
          <w:shd w:val="clear" w:color="auto" w:fill="FFFFFF"/>
        </w:rPr>
        <w:t xml:space="preserve"> </w:t>
      </w:r>
      <w:hyperlink r:id="rId5" w:history="1">
        <w:r w:rsidR="00A01236" w:rsidRPr="001E37AA">
          <w:rPr>
            <w:rStyle w:val="Hyperlink"/>
            <w:rFonts w:ascii="Arial" w:hAnsi="Arial" w:cs="Arial"/>
            <w:shd w:val="clear" w:color="auto" w:fill="FFFFFF"/>
          </w:rPr>
          <w:t>clerk@barnacre-with-bonds-pc.gov.uk</w:t>
        </w:r>
      </w:hyperlink>
      <w:r w:rsidR="00712B27" w:rsidRPr="001E37AA">
        <w:rPr>
          <w:rFonts w:ascii="Arial" w:hAnsi="Arial" w:cs="Arial"/>
          <w:color w:val="21242D"/>
          <w:shd w:val="clear" w:color="auto" w:fill="FFFFFF"/>
        </w:rPr>
        <w:t>)</w:t>
      </w:r>
      <w:r w:rsidR="00A01236" w:rsidRPr="001E37AA">
        <w:rPr>
          <w:rFonts w:ascii="Arial" w:hAnsi="Arial" w:cs="Arial"/>
          <w:color w:val="21242D"/>
          <w:shd w:val="clear" w:color="auto" w:fill="FFFFFF"/>
        </w:rPr>
        <w:t>.</w:t>
      </w:r>
      <w:r w:rsidR="005D24D9" w:rsidRPr="001E37AA">
        <w:rPr>
          <w:rFonts w:ascii="Arial" w:hAnsi="Arial" w:cs="Arial"/>
          <w:color w:val="21242D"/>
          <w:shd w:val="clear" w:color="auto" w:fill="FFFFFF"/>
        </w:rPr>
        <w:t xml:space="preserve"> The Clerk and all Councillors </w:t>
      </w:r>
      <w:r w:rsidR="000E3466" w:rsidRPr="001E37AA">
        <w:rPr>
          <w:rFonts w:ascii="Arial" w:hAnsi="Arial" w:cs="Arial"/>
          <w:color w:val="21242D"/>
          <w:shd w:val="clear" w:color="auto" w:fill="FFFFFF"/>
        </w:rPr>
        <w:t>at Barnacre-with-Bonds Parish Council have a</w:t>
      </w:r>
      <w:r w:rsidR="003634E4" w:rsidRPr="001E37AA">
        <w:rPr>
          <w:rFonts w:ascii="Arial" w:hAnsi="Arial" w:cs="Arial"/>
          <w:color w:val="21242D"/>
          <w:shd w:val="clear" w:color="auto" w:fill="FFFFFF"/>
        </w:rPr>
        <w:t xml:space="preserve"> permanent</w:t>
      </w:r>
      <w:r w:rsidR="000E3466" w:rsidRPr="001E37AA">
        <w:rPr>
          <w:rFonts w:ascii="Arial" w:hAnsi="Arial" w:cs="Arial"/>
          <w:color w:val="21242D"/>
          <w:shd w:val="clear" w:color="auto" w:fill="FFFFFF"/>
        </w:rPr>
        <w:t xml:space="preserve"> council email address</w:t>
      </w:r>
      <w:r w:rsidR="003634E4" w:rsidRPr="001E37AA">
        <w:rPr>
          <w:rFonts w:ascii="Arial" w:hAnsi="Arial" w:cs="Arial"/>
          <w:color w:val="21242D"/>
          <w:shd w:val="clear" w:color="auto" w:fill="FFFFFF"/>
        </w:rPr>
        <w:t xml:space="preserve"> (.gov).</w:t>
      </w:r>
    </w:p>
    <w:p w14:paraId="2A848B7F" w14:textId="77777777" w:rsidR="00321B91" w:rsidRPr="001E37AA" w:rsidRDefault="00C02405" w:rsidP="001E37AA">
      <w:pPr>
        <w:jc w:val="both"/>
        <w:rPr>
          <w:rFonts w:ascii="Arial" w:hAnsi="Arial" w:cs="Arial"/>
          <w:color w:val="21242D"/>
          <w:shd w:val="clear" w:color="auto" w:fill="FFFFFF"/>
        </w:rPr>
      </w:pPr>
      <w:r w:rsidRPr="001E37AA">
        <w:rPr>
          <w:rFonts w:ascii="Arial" w:hAnsi="Arial" w:cs="Arial"/>
          <w:color w:val="21242D"/>
          <w:shd w:val="clear" w:color="auto" w:fill="FFFFFF"/>
        </w:rPr>
        <w:t>M</w:t>
      </w:r>
      <w:r w:rsidR="003F4E2C" w:rsidRPr="001E37AA">
        <w:rPr>
          <w:rFonts w:ascii="Arial" w:hAnsi="Arial" w:cs="Arial"/>
          <w:color w:val="21242D"/>
          <w:shd w:val="clear" w:color="auto" w:fill="FFFFFF"/>
        </w:rPr>
        <w:t>ember</w:t>
      </w:r>
      <w:r w:rsidRPr="001E37AA">
        <w:rPr>
          <w:rFonts w:ascii="Arial" w:hAnsi="Arial" w:cs="Arial"/>
          <w:color w:val="21242D"/>
          <w:shd w:val="clear" w:color="auto" w:fill="FFFFFF"/>
        </w:rPr>
        <w:t>s of</w:t>
      </w:r>
      <w:r w:rsidR="003F4E2C" w:rsidRPr="001E37AA">
        <w:rPr>
          <w:rFonts w:ascii="Arial" w:hAnsi="Arial" w:cs="Arial"/>
          <w:color w:val="21242D"/>
          <w:shd w:val="clear" w:color="auto" w:fill="FFFFFF"/>
        </w:rPr>
        <w:t xml:space="preserve"> the Parish Council using a Council lapto</w:t>
      </w:r>
      <w:r w:rsidRPr="001E37AA">
        <w:rPr>
          <w:rFonts w:ascii="Arial" w:hAnsi="Arial" w:cs="Arial"/>
          <w:color w:val="21242D"/>
          <w:shd w:val="clear" w:color="auto" w:fill="FFFFFF"/>
        </w:rPr>
        <w:t>p</w:t>
      </w:r>
      <w:r w:rsidR="00CB4DC8" w:rsidRPr="001E37AA">
        <w:rPr>
          <w:rFonts w:ascii="Arial" w:hAnsi="Arial" w:cs="Arial"/>
          <w:color w:val="21242D"/>
          <w:shd w:val="clear" w:color="auto" w:fill="FFFFFF"/>
        </w:rPr>
        <w:t xml:space="preserve"> must not install additional software without permission. </w:t>
      </w:r>
    </w:p>
    <w:p w14:paraId="42673ED8" w14:textId="11F0FA51" w:rsidR="00F9337E" w:rsidRPr="001E37AA" w:rsidRDefault="00321B91" w:rsidP="001E37AA">
      <w:pPr>
        <w:jc w:val="both"/>
        <w:rPr>
          <w:rFonts w:ascii="Arial" w:hAnsi="Arial" w:cs="Arial"/>
          <w:color w:val="21242D"/>
          <w:shd w:val="clear" w:color="auto" w:fill="FFFFFF"/>
        </w:rPr>
      </w:pPr>
      <w:r w:rsidRPr="001E37AA">
        <w:rPr>
          <w:rFonts w:ascii="Arial" w:hAnsi="Arial" w:cs="Arial"/>
          <w:color w:val="21242D"/>
          <w:shd w:val="clear" w:color="auto" w:fill="FFFFFF"/>
        </w:rPr>
        <w:t>All</w:t>
      </w:r>
      <w:r w:rsidR="00F9337E" w:rsidRPr="001E37AA">
        <w:rPr>
          <w:rFonts w:ascii="Arial" w:hAnsi="Arial" w:cs="Arial"/>
          <w:color w:val="21242D"/>
          <w:shd w:val="clear" w:color="auto" w:fill="FFFFFF"/>
        </w:rPr>
        <w:t xml:space="preserve"> login details and passwords</w:t>
      </w:r>
      <w:r w:rsidRPr="001E37AA">
        <w:rPr>
          <w:rFonts w:ascii="Arial" w:hAnsi="Arial" w:cs="Arial"/>
          <w:color w:val="21242D"/>
          <w:shd w:val="clear" w:color="auto" w:fill="FFFFFF"/>
        </w:rPr>
        <w:t xml:space="preserve"> are to be kept</w:t>
      </w:r>
      <w:r w:rsidR="00F9337E" w:rsidRPr="001E37AA">
        <w:rPr>
          <w:rFonts w:ascii="Arial" w:hAnsi="Arial" w:cs="Arial"/>
          <w:color w:val="21242D"/>
          <w:shd w:val="clear" w:color="auto" w:fill="FFFFFF"/>
        </w:rPr>
        <w:t xml:space="preserve"> secure.</w:t>
      </w:r>
    </w:p>
    <w:p w14:paraId="2379D3C9" w14:textId="0C71F900" w:rsidR="0074561E" w:rsidRPr="001E37AA" w:rsidRDefault="0074561E" w:rsidP="001E37AA">
      <w:pPr>
        <w:jc w:val="both"/>
        <w:rPr>
          <w:rFonts w:ascii="Arial" w:hAnsi="Arial" w:cs="Arial"/>
          <w:b/>
          <w:bCs/>
          <w:color w:val="21242D"/>
          <w:u w:val="single"/>
          <w:shd w:val="clear" w:color="auto" w:fill="FFFFFF"/>
        </w:rPr>
      </w:pPr>
      <w:r w:rsidRPr="001E37AA">
        <w:rPr>
          <w:rFonts w:ascii="Arial" w:hAnsi="Arial" w:cs="Arial"/>
          <w:b/>
          <w:bCs/>
          <w:color w:val="21242D"/>
          <w:u w:val="single"/>
          <w:shd w:val="clear" w:color="auto" w:fill="FFFFFF"/>
        </w:rPr>
        <w:t>Data Protection and GDPR</w:t>
      </w:r>
    </w:p>
    <w:p w14:paraId="535BDE43" w14:textId="77777777" w:rsidR="00300F96" w:rsidRPr="001E37AA" w:rsidRDefault="00300F96" w:rsidP="001E37AA">
      <w:pPr>
        <w:jc w:val="both"/>
        <w:rPr>
          <w:rFonts w:ascii="Arial" w:hAnsi="Arial" w:cs="Arial"/>
          <w:color w:val="21242D"/>
          <w:shd w:val="clear" w:color="auto" w:fill="FFFFFF"/>
        </w:rPr>
      </w:pPr>
      <w:r w:rsidRPr="001E37AA">
        <w:rPr>
          <w:rFonts w:ascii="Arial" w:hAnsi="Arial" w:cs="Arial"/>
          <w:color w:val="21242D"/>
          <w:shd w:val="clear" w:color="auto" w:fill="FFFFFF"/>
        </w:rPr>
        <w:t xml:space="preserve">All users must comply with the UK General Data Protection Regulation (UK GDPR) and the Data Protection Act 2018. </w:t>
      </w:r>
    </w:p>
    <w:p w14:paraId="4171AACE" w14:textId="77777777" w:rsidR="00300F96" w:rsidRPr="001E37AA" w:rsidRDefault="00300F96" w:rsidP="001E37AA">
      <w:pPr>
        <w:jc w:val="both"/>
        <w:rPr>
          <w:rFonts w:ascii="Arial" w:hAnsi="Arial" w:cs="Arial"/>
          <w:color w:val="21242D"/>
          <w:shd w:val="clear" w:color="auto" w:fill="FFFFFF"/>
        </w:rPr>
      </w:pPr>
      <w:r w:rsidRPr="001E37AA">
        <w:rPr>
          <w:rFonts w:ascii="Arial" w:hAnsi="Arial" w:cs="Arial"/>
          <w:color w:val="21242D"/>
          <w:shd w:val="clear" w:color="auto" w:fill="FFFFFF"/>
        </w:rPr>
        <w:t>This includes:</w:t>
      </w:r>
    </w:p>
    <w:p w14:paraId="186CC3CB" w14:textId="77777777" w:rsidR="00300F96" w:rsidRPr="001E37AA" w:rsidRDefault="00300F96" w:rsidP="001E37AA">
      <w:pPr>
        <w:jc w:val="both"/>
        <w:rPr>
          <w:rFonts w:ascii="Arial" w:hAnsi="Arial" w:cs="Arial"/>
          <w:color w:val="21242D"/>
          <w:shd w:val="clear" w:color="auto" w:fill="FFFFFF"/>
        </w:rPr>
      </w:pPr>
      <w:r w:rsidRPr="001E37AA">
        <w:rPr>
          <w:rFonts w:ascii="Arial" w:hAnsi="Arial" w:cs="Arial"/>
          <w:color w:val="21242D"/>
          <w:shd w:val="clear" w:color="auto" w:fill="FFFFFF"/>
        </w:rPr>
        <w:t xml:space="preserve"> • Keeping personal data secure and confidential.</w:t>
      </w:r>
    </w:p>
    <w:p w14:paraId="56AD1AC4" w14:textId="77777777" w:rsidR="00300F96" w:rsidRPr="001E37AA" w:rsidRDefault="00300F96" w:rsidP="001E37AA">
      <w:pPr>
        <w:jc w:val="both"/>
        <w:rPr>
          <w:rFonts w:ascii="Arial" w:hAnsi="Arial" w:cs="Arial"/>
          <w:color w:val="21242D"/>
          <w:shd w:val="clear" w:color="auto" w:fill="FFFFFF"/>
        </w:rPr>
      </w:pPr>
      <w:r w:rsidRPr="001E37AA">
        <w:rPr>
          <w:rFonts w:ascii="Arial" w:hAnsi="Arial" w:cs="Arial"/>
          <w:color w:val="21242D"/>
          <w:shd w:val="clear" w:color="auto" w:fill="FFFFFF"/>
        </w:rPr>
        <w:t xml:space="preserve"> • Not disclosing information without proper authorisation.</w:t>
      </w:r>
    </w:p>
    <w:p w14:paraId="7F2CA57F" w14:textId="1F9FF600" w:rsidR="00300F96" w:rsidRPr="001E37AA" w:rsidRDefault="00300F96" w:rsidP="001E37AA">
      <w:pPr>
        <w:jc w:val="both"/>
        <w:rPr>
          <w:rFonts w:ascii="Arial" w:hAnsi="Arial" w:cs="Arial"/>
          <w:color w:val="21242D"/>
          <w:shd w:val="clear" w:color="auto" w:fill="FFFFFF"/>
        </w:rPr>
      </w:pPr>
      <w:r w:rsidRPr="001E37AA">
        <w:rPr>
          <w:rFonts w:ascii="Arial" w:hAnsi="Arial" w:cs="Arial"/>
          <w:color w:val="21242D"/>
          <w:shd w:val="clear" w:color="auto" w:fill="FFFFFF"/>
        </w:rPr>
        <w:t xml:space="preserve"> • Using encryption and secure storage where required.</w:t>
      </w:r>
    </w:p>
    <w:p w14:paraId="1B6D5440" w14:textId="6D14DEF2" w:rsidR="001338AC" w:rsidRDefault="001338AC" w:rsidP="001E37AA">
      <w:pPr>
        <w:jc w:val="both"/>
        <w:rPr>
          <w:rFonts w:ascii="Arial" w:hAnsi="Arial" w:cs="Arial"/>
          <w:b/>
          <w:bCs/>
          <w:color w:val="21242D"/>
          <w:u w:val="single"/>
          <w:shd w:val="clear" w:color="auto" w:fill="FFFFFF"/>
        </w:rPr>
      </w:pPr>
      <w:r>
        <w:rPr>
          <w:rFonts w:ascii="Arial" w:hAnsi="Arial" w:cs="Arial"/>
          <w:b/>
          <w:bCs/>
          <w:color w:val="21242D"/>
          <w:u w:val="single"/>
          <w:shd w:val="clear" w:color="auto" w:fill="FFFFFF"/>
        </w:rPr>
        <w:t>IT Equipment</w:t>
      </w:r>
      <w:r w:rsidR="00F72665">
        <w:rPr>
          <w:rFonts w:ascii="Arial" w:hAnsi="Arial" w:cs="Arial"/>
          <w:b/>
          <w:bCs/>
          <w:color w:val="21242D"/>
          <w:u w:val="single"/>
          <w:shd w:val="clear" w:color="auto" w:fill="FFFFFF"/>
        </w:rPr>
        <w:t xml:space="preserve"> and </w:t>
      </w:r>
      <w:r w:rsidR="00EC251F">
        <w:rPr>
          <w:rFonts w:ascii="Arial" w:hAnsi="Arial" w:cs="Arial"/>
          <w:b/>
          <w:bCs/>
          <w:color w:val="21242D"/>
          <w:u w:val="single"/>
          <w:shd w:val="clear" w:color="auto" w:fill="FFFFFF"/>
        </w:rPr>
        <w:t>Licenses</w:t>
      </w:r>
      <w:r>
        <w:rPr>
          <w:rFonts w:ascii="Arial" w:hAnsi="Arial" w:cs="Arial"/>
          <w:b/>
          <w:bCs/>
          <w:color w:val="21242D"/>
          <w:u w:val="single"/>
          <w:shd w:val="clear" w:color="auto" w:fill="FFFFFF"/>
        </w:rPr>
        <w:t xml:space="preserve"> </w:t>
      </w:r>
    </w:p>
    <w:p w14:paraId="3076E072" w14:textId="331964D3" w:rsidR="001338AC" w:rsidRDefault="001338AC" w:rsidP="001E37AA">
      <w:pPr>
        <w:jc w:val="both"/>
        <w:rPr>
          <w:rFonts w:ascii="Arial" w:hAnsi="Arial" w:cs="Arial"/>
          <w:color w:val="21242D"/>
          <w:shd w:val="clear" w:color="auto" w:fill="FFFFFF"/>
        </w:rPr>
      </w:pPr>
      <w:r w:rsidRPr="001338AC">
        <w:rPr>
          <w:rFonts w:ascii="Arial" w:hAnsi="Arial" w:cs="Arial"/>
          <w:color w:val="21242D"/>
          <w:shd w:val="clear" w:color="auto" w:fill="FFFFFF"/>
        </w:rPr>
        <w:t>Barn</w:t>
      </w:r>
      <w:r>
        <w:rPr>
          <w:rFonts w:ascii="Arial" w:hAnsi="Arial" w:cs="Arial"/>
          <w:color w:val="21242D"/>
          <w:shd w:val="clear" w:color="auto" w:fill="FFFFFF"/>
        </w:rPr>
        <w:t xml:space="preserve">acre-with-Bonds Parish Council provide the Clerk with a laptop </w:t>
      </w:r>
      <w:r w:rsidR="00F72665">
        <w:rPr>
          <w:rFonts w:ascii="Arial" w:hAnsi="Arial" w:cs="Arial"/>
          <w:color w:val="21242D"/>
          <w:shd w:val="clear" w:color="auto" w:fill="FFFFFF"/>
        </w:rPr>
        <w:t>for</w:t>
      </w:r>
      <w:r>
        <w:rPr>
          <w:rFonts w:ascii="Arial" w:hAnsi="Arial" w:cs="Arial"/>
          <w:color w:val="21242D"/>
          <w:shd w:val="clear" w:color="auto" w:fill="FFFFFF"/>
        </w:rPr>
        <w:t xml:space="preserve"> exclusive use </w:t>
      </w:r>
      <w:r w:rsidR="00F72665">
        <w:rPr>
          <w:rFonts w:ascii="Arial" w:hAnsi="Arial" w:cs="Arial"/>
          <w:color w:val="21242D"/>
          <w:shd w:val="clear" w:color="auto" w:fill="FFFFFF"/>
        </w:rPr>
        <w:t>of Parish Council business.</w:t>
      </w:r>
    </w:p>
    <w:p w14:paraId="0C1A63A0" w14:textId="4CE81ED9" w:rsidR="00F72665" w:rsidRPr="001338AC" w:rsidRDefault="00F72665" w:rsidP="001E37AA">
      <w:pPr>
        <w:jc w:val="both"/>
        <w:rPr>
          <w:rFonts w:ascii="Arial" w:hAnsi="Arial" w:cs="Arial"/>
          <w:color w:val="21242D"/>
          <w:shd w:val="clear" w:color="auto" w:fill="FFFFFF"/>
        </w:rPr>
      </w:pPr>
      <w:r>
        <w:rPr>
          <w:rFonts w:ascii="Arial" w:hAnsi="Arial" w:cs="Arial"/>
          <w:color w:val="21242D"/>
          <w:shd w:val="clear" w:color="auto" w:fill="FFFFFF"/>
        </w:rPr>
        <w:t>The Office 365 licence (Microsoft Outlook, Word, Excel etc) is licensed to (and paid for) by Barnacre-with-Bonds Parish Council.</w:t>
      </w:r>
      <w:r w:rsidR="005C58E5">
        <w:rPr>
          <w:rFonts w:ascii="Arial" w:hAnsi="Arial" w:cs="Arial"/>
          <w:color w:val="21242D"/>
          <w:shd w:val="clear" w:color="auto" w:fill="FFFFFF"/>
        </w:rPr>
        <w:t xml:space="preserve"> (Microsoft license is managed by Plexio Ltd, St Michael’s.</w:t>
      </w:r>
    </w:p>
    <w:p w14:paraId="26CB2296" w14:textId="4C45E534" w:rsidR="00321B91" w:rsidRPr="00A76F1B" w:rsidRDefault="00986DE0" w:rsidP="001E37AA">
      <w:pPr>
        <w:jc w:val="both"/>
        <w:rPr>
          <w:rFonts w:ascii="Arial" w:hAnsi="Arial" w:cs="Arial"/>
          <w:b/>
          <w:bCs/>
          <w:color w:val="21242D"/>
          <w:u w:val="single"/>
          <w:shd w:val="clear" w:color="auto" w:fill="FFFFFF"/>
        </w:rPr>
      </w:pPr>
      <w:r w:rsidRPr="00A76F1B">
        <w:rPr>
          <w:rFonts w:ascii="Arial" w:hAnsi="Arial" w:cs="Arial"/>
          <w:b/>
          <w:bCs/>
          <w:color w:val="21242D"/>
          <w:u w:val="single"/>
          <w:shd w:val="clear" w:color="auto" w:fill="FFFFFF"/>
        </w:rPr>
        <w:t>Website Management</w:t>
      </w:r>
    </w:p>
    <w:p w14:paraId="56A9AA8A" w14:textId="097E87CF" w:rsidR="00986DE0" w:rsidRPr="001E37AA" w:rsidRDefault="00986DE0" w:rsidP="001E37AA">
      <w:pPr>
        <w:jc w:val="both"/>
        <w:rPr>
          <w:rFonts w:ascii="Arial" w:hAnsi="Arial" w:cs="Arial"/>
          <w:color w:val="21242D"/>
          <w:shd w:val="clear" w:color="auto" w:fill="FFFFFF"/>
        </w:rPr>
      </w:pPr>
      <w:r w:rsidRPr="001E37AA">
        <w:rPr>
          <w:rFonts w:ascii="Arial" w:hAnsi="Arial" w:cs="Arial"/>
          <w:color w:val="21242D"/>
          <w:shd w:val="clear" w:color="auto" w:fill="FFFFFF"/>
        </w:rPr>
        <w:lastRenderedPageBreak/>
        <w:t>Barnacre-with-Bonds Parish Council website is managed by Easy Webs</w:t>
      </w:r>
      <w:r w:rsidR="00150B8F">
        <w:rPr>
          <w:rFonts w:ascii="Arial" w:hAnsi="Arial" w:cs="Arial"/>
          <w:color w:val="21242D"/>
          <w:shd w:val="clear" w:color="auto" w:fill="FFFFFF"/>
        </w:rPr>
        <w:t xml:space="preserve"> Sites Ltd</w:t>
      </w:r>
      <w:r w:rsidR="00EC6F04" w:rsidRPr="001E37AA">
        <w:rPr>
          <w:rFonts w:ascii="Arial" w:hAnsi="Arial" w:cs="Arial"/>
          <w:color w:val="21242D"/>
          <w:shd w:val="clear" w:color="auto" w:fill="FFFFFF"/>
        </w:rPr>
        <w:t>. The website is compliant with W</w:t>
      </w:r>
      <w:r w:rsidR="00C767A3" w:rsidRPr="001E37AA">
        <w:rPr>
          <w:rFonts w:ascii="Arial" w:hAnsi="Arial" w:cs="Arial"/>
          <w:color w:val="21242D"/>
          <w:shd w:val="clear" w:color="auto" w:fill="FFFFFF"/>
        </w:rPr>
        <w:t>CAG 2.2AA standards</w:t>
      </w:r>
      <w:r w:rsidR="00CB610D" w:rsidRPr="001E37AA">
        <w:rPr>
          <w:rFonts w:ascii="Arial" w:hAnsi="Arial" w:cs="Arial"/>
          <w:color w:val="21242D"/>
          <w:shd w:val="clear" w:color="auto" w:fill="FFFFFF"/>
        </w:rPr>
        <w:t>.</w:t>
      </w:r>
    </w:p>
    <w:p w14:paraId="10FC6347" w14:textId="5AAE288B" w:rsidR="00CB610D" w:rsidRDefault="00CB610D" w:rsidP="001E37AA">
      <w:pPr>
        <w:jc w:val="both"/>
        <w:rPr>
          <w:rFonts w:ascii="Arial" w:hAnsi="Arial" w:cs="Arial"/>
          <w:color w:val="21242D"/>
          <w:shd w:val="clear" w:color="auto" w:fill="FFFFFF"/>
        </w:rPr>
      </w:pPr>
      <w:r w:rsidRPr="001E37AA">
        <w:rPr>
          <w:rFonts w:ascii="Arial" w:hAnsi="Arial" w:cs="Arial"/>
          <w:color w:val="21242D"/>
          <w:shd w:val="clear" w:color="auto" w:fill="FFFFFF"/>
        </w:rPr>
        <w:t>The website must include all required do</w:t>
      </w:r>
      <w:r w:rsidR="006F1A2E" w:rsidRPr="001E37AA">
        <w:rPr>
          <w:rFonts w:ascii="Arial" w:hAnsi="Arial" w:cs="Arial"/>
          <w:color w:val="21242D"/>
          <w:shd w:val="clear" w:color="auto" w:fill="FFFFFF"/>
        </w:rPr>
        <w:t>cuments. The clerk</w:t>
      </w:r>
      <w:r w:rsidR="00405306">
        <w:rPr>
          <w:rFonts w:ascii="Arial" w:hAnsi="Arial" w:cs="Arial"/>
          <w:color w:val="21242D"/>
          <w:shd w:val="clear" w:color="auto" w:fill="FFFFFF"/>
        </w:rPr>
        <w:t xml:space="preserve"> is responsible for </w:t>
      </w:r>
      <w:r w:rsidR="006F1A2E" w:rsidRPr="001E37AA">
        <w:rPr>
          <w:rFonts w:ascii="Arial" w:hAnsi="Arial" w:cs="Arial"/>
          <w:color w:val="21242D"/>
          <w:shd w:val="clear" w:color="auto" w:fill="FFFFFF"/>
        </w:rPr>
        <w:t>publish</w:t>
      </w:r>
      <w:r w:rsidR="00405306">
        <w:rPr>
          <w:rFonts w:ascii="Arial" w:hAnsi="Arial" w:cs="Arial"/>
          <w:color w:val="21242D"/>
          <w:shd w:val="clear" w:color="auto" w:fill="FFFFFF"/>
        </w:rPr>
        <w:t>ing</w:t>
      </w:r>
      <w:r w:rsidR="006F1A2E" w:rsidRPr="001E37AA">
        <w:rPr>
          <w:rFonts w:ascii="Arial" w:hAnsi="Arial" w:cs="Arial"/>
          <w:color w:val="21242D"/>
          <w:shd w:val="clear" w:color="auto" w:fill="FFFFFF"/>
        </w:rPr>
        <w:t xml:space="preserve"> the Agenda, Minutes, AGAR Documents</w:t>
      </w:r>
      <w:r w:rsidR="00E33580" w:rsidRPr="001E37AA">
        <w:rPr>
          <w:rFonts w:ascii="Arial" w:hAnsi="Arial" w:cs="Arial"/>
          <w:color w:val="21242D"/>
          <w:shd w:val="clear" w:color="auto" w:fill="FFFFFF"/>
        </w:rPr>
        <w:t xml:space="preserve"> and all relevant Council information.</w:t>
      </w:r>
    </w:p>
    <w:p w14:paraId="10979BC9" w14:textId="5C3C9C2C" w:rsidR="00150B8F" w:rsidRDefault="00150B8F" w:rsidP="001E37AA">
      <w:pPr>
        <w:jc w:val="both"/>
        <w:rPr>
          <w:rFonts w:ascii="Arial" w:hAnsi="Arial" w:cs="Arial"/>
          <w:color w:val="21242D"/>
          <w:shd w:val="clear" w:color="auto" w:fill="FFFFFF"/>
        </w:rPr>
      </w:pPr>
      <w:r>
        <w:rPr>
          <w:rFonts w:ascii="Arial" w:hAnsi="Arial" w:cs="Arial"/>
          <w:color w:val="21242D"/>
          <w:shd w:val="clear" w:color="auto" w:fill="FFFFFF"/>
        </w:rPr>
        <w:t xml:space="preserve">To comply with the guidelines from National Association of Local Councils (NALC), Barnacre-with-Bonds Parish Council have the website hosted under </w:t>
      </w:r>
      <w:r w:rsidR="00EC251F">
        <w:rPr>
          <w:rFonts w:ascii="Arial" w:hAnsi="Arial" w:cs="Arial"/>
          <w:color w:val="21242D"/>
          <w:shd w:val="clear" w:color="auto" w:fill="FFFFFF"/>
        </w:rPr>
        <w:t>a .</w:t>
      </w:r>
      <w:r>
        <w:rPr>
          <w:rFonts w:ascii="Arial" w:hAnsi="Arial" w:cs="Arial"/>
          <w:color w:val="21242D"/>
          <w:shd w:val="clear" w:color="auto" w:fill="FFFFFF"/>
        </w:rPr>
        <w:t>gov.uk.</w:t>
      </w:r>
    </w:p>
    <w:p w14:paraId="4D954779" w14:textId="6D468295" w:rsidR="00150B8F" w:rsidRPr="00A76F1B" w:rsidRDefault="00150B8F" w:rsidP="00150B8F">
      <w:pPr>
        <w:jc w:val="both"/>
        <w:rPr>
          <w:rFonts w:ascii="Arial" w:hAnsi="Arial" w:cs="Arial"/>
          <w:b/>
          <w:bCs/>
          <w:color w:val="21242D"/>
          <w:u w:val="single"/>
          <w:shd w:val="clear" w:color="auto" w:fill="FFFFFF"/>
        </w:rPr>
      </w:pPr>
      <w:r>
        <w:rPr>
          <w:rFonts w:ascii="Arial" w:hAnsi="Arial" w:cs="Arial"/>
          <w:b/>
          <w:bCs/>
          <w:color w:val="21242D"/>
          <w:u w:val="single"/>
          <w:shd w:val="clear" w:color="auto" w:fill="FFFFFF"/>
        </w:rPr>
        <w:t>Email</w:t>
      </w:r>
      <w:r w:rsidRPr="00A76F1B">
        <w:rPr>
          <w:rFonts w:ascii="Arial" w:hAnsi="Arial" w:cs="Arial"/>
          <w:b/>
          <w:bCs/>
          <w:color w:val="21242D"/>
          <w:u w:val="single"/>
          <w:shd w:val="clear" w:color="auto" w:fill="FFFFFF"/>
        </w:rPr>
        <w:t xml:space="preserve"> Management</w:t>
      </w:r>
    </w:p>
    <w:p w14:paraId="0011FFF7" w14:textId="0CE0BDFC" w:rsidR="00150B8F" w:rsidRDefault="00150B8F" w:rsidP="00150B8F">
      <w:pPr>
        <w:jc w:val="both"/>
        <w:rPr>
          <w:rFonts w:ascii="Arial" w:hAnsi="Arial" w:cs="Arial"/>
          <w:color w:val="21242D"/>
          <w:shd w:val="clear" w:color="auto" w:fill="FFFFFF"/>
        </w:rPr>
      </w:pPr>
      <w:r>
        <w:rPr>
          <w:rFonts w:ascii="Arial" w:hAnsi="Arial" w:cs="Arial"/>
          <w:color w:val="21242D"/>
          <w:shd w:val="clear" w:color="auto" w:fill="FFFFFF"/>
        </w:rPr>
        <w:t xml:space="preserve">All Councillors are provided with a Parish Council .gov.uk for exclusive use </w:t>
      </w:r>
      <w:r w:rsidR="001338AC">
        <w:rPr>
          <w:rFonts w:ascii="Arial" w:hAnsi="Arial" w:cs="Arial"/>
          <w:color w:val="21242D"/>
          <w:shd w:val="clear" w:color="auto" w:fill="FFFFFF"/>
        </w:rPr>
        <w:t>of</w:t>
      </w:r>
      <w:r>
        <w:rPr>
          <w:rFonts w:ascii="Arial" w:hAnsi="Arial" w:cs="Arial"/>
          <w:color w:val="21242D"/>
          <w:shd w:val="clear" w:color="auto" w:fill="FFFFFF"/>
        </w:rPr>
        <w:t xml:space="preserve"> </w:t>
      </w:r>
      <w:r w:rsidR="00B90156">
        <w:rPr>
          <w:rFonts w:ascii="Arial" w:hAnsi="Arial" w:cs="Arial"/>
          <w:color w:val="21242D"/>
          <w:shd w:val="clear" w:color="auto" w:fill="FFFFFF"/>
        </w:rPr>
        <w:t>Parish</w:t>
      </w:r>
      <w:r>
        <w:rPr>
          <w:rFonts w:ascii="Arial" w:hAnsi="Arial" w:cs="Arial"/>
          <w:color w:val="21242D"/>
          <w:shd w:val="clear" w:color="auto" w:fill="FFFFFF"/>
        </w:rPr>
        <w:t xml:space="preserve"> Council business.</w:t>
      </w:r>
    </w:p>
    <w:p w14:paraId="7D13BCB4" w14:textId="6D9F2469" w:rsidR="00B90156" w:rsidRDefault="001338AC" w:rsidP="00150B8F">
      <w:pPr>
        <w:jc w:val="both"/>
        <w:rPr>
          <w:rFonts w:ascii="Arial" w:hAnsi="Arial" w:cs="Arial"/>
          <w:color w:val="21242D"/>
          <w:shd w:val="clear" w:color="auto" w:fill="FFFFFF"/>
        </w:rPr>
      </w:pPr>
      <w:r>
        <w:rPr>
          <w:rFonts w:ascii="Arial" w:hAnsi="Arial" w:cs="Arial"/>
          <w:color w:val="21242D"/>
          <w:shd w:val="clear" w:color="auto" w:fill="FFFFFF"/>
        </w:rPr>
        <w:t xml:space="preserve">If a Councillor has a Wyre Borough Council email address, </w:t>
      </w:r>
      <w:r w:rsidR="00F72665">
        <w:rPr>
          <w:rFonts w:ascii="Arial" w:hAnsi="Arial" w:cs="Arial"/>
          <w:color w:val="21242D"/>
          <w:shd w:val="clear" w:color="auto" w:fill="FFFFFF"/>
        </w:rPr>
        <w:t>there</w:t>
      </w:r>
      <w:r>
        <w:rPr>
          <w:rFonts w:ascii="Arial" w:hAnsi="Arial" w:cs="Arial"/>
          <w:color w:val="21242D"/>
          <w:shd w:val="clear" w:color="auto" w:fill="FFFFFF"/>
        </w:rPr>
        <w:t xml:space="preserve"> will be no </w:t>
      </w:r>
      <w:r w:rsidR="005C58E5">
        <w:rPr>
          <w:rFonts w:ascii="Arial" w:hAnsi="Arial" w:cs="Arial"/>
          <w:color w:val="21242D"/>
          <w:shd w:val="clear" w:color="auto" w:fill="FFFFFF"/>
        </w:rPr>
        <w:t>requirement</w:t>
      </w:r>
      <w:r>
        <w:rPr>
          <w:rFonts w:ascii="Arial" w:hAnsi="Arial" w:cs="Arial"/>
          <w:color w:val="21242D"/>
          <w:shd w:val="clear" w:color="auto" w:fill="FFFFFF"/>
        </w:rPr>
        <w:t xml:space="preserve"> to have a Barnacre-with-Bonds Parish Council </w:t>
      </w:r>
      <w:r w:rsidR="00F72665">
        <w:rPr>
          <w:rFonts w:ascii="Arial" w:hAnsi="Arial" w:cs="Arial"/>
          <w:color w:val="21242D"/>
          <w:shd w:val="clear" w:color="auto" w:fill="FFFFFF"/>
        </w:rPr>
        <w:t xml:space="preserve">email address </w:t>
      </w:r>
      <w:r>
        <w:rPr>
          <w:rFonts w:ascii="Arial" w:hAnsi="Arial" w:cs="Arial"/>
          <w:color w:val="21242D"/>
          <w:shd w:val="clear" w:color="auto" w:fill="FFFFFF"/>
        </w:rPr>
        <w:t>as they are already using a compliant .gov.uk email address.</w:t>
      </w:r>
    </w:p>
    <w:p w14:paraId="5B423C67" w14:textId="22EFD415" w:rsidR="00150B8F" w:rsidRDefault="00150B8F" w:rsidP="00150B8F">
      <w:pPr>
        <w:jc w:val="both"/>
        <w:rPr>
          <w:rFonts w:ascii="Arial" w:hAnsi="Arial" w:cs="Arial"/>
          <w:color w:val="21242D"/>
          <w:shd w:val="clear" w:color="auto" w:fill="FFFFFF"/>
        </w:rPr>
      </w:pPr>
      <w:r>
        <w:rPr>
          <w:rFonts w:ascii="Arial" w:hAnsi="Arial" w:cs="Arial"/>
          <w:color w:val="21242D"/>
          <w:shd w:val="clear" w:color="auto" w:fill="FFFFFF"/>
        </w:rPr>
        <w:t xml:space="preserve">The emails are provided and supported by Easy Web Sites Ltd who provide the following </w:t>
      </w:r>
      <w:r w:rsidR="00B90156">
        <w:rPr>
          <w:rFonts w:ascii="Arial" w:hAnsi="Arial" w:cs="Arial"/>
          <w:color w:val="21242D"/>
          <w:shd w:val="clear" w:color="auto" w:fill="FFFFFF"/>
        </w:rPr>
        <w:t xml:space="preserve">support </w:t>
      </w:r>
      <w:r w:rsidR="005C58E5">
        <w:rPr>
          <w:rFonts w:ascii="Arial" w:hAnsi="Arial" w:cs="Arial"/>
          <w:color w:val="21242D"/>
          <w:shd w:val="clear" w:color="auto" w:fill="FFFFFF"/>
        </w:rPr>
        <w:t>services.</w:t>
      </w:r>
    </w:p>
    <w:p w14:paraId="0B7E8A57" w14:textId="42DC5344" w:rsidR="00B90156" w:rsidRDefault="00B90156" w:rsidP="00B90156">
      <w:pPr>
        <w:pStyle w:val="ListParagraph"/>
        <w:numPr>
          <w:ilvl w:val="0"/>
          <w:numId w:val="1"/>
        </w:numPr>
        <w:jc w:val="both"/>
        <w:rPr>
          <w:rFonts w:ascii="Arial" w:hAnsi="Arial" w:cs="Arial"/>
          <w:color w:val="21242D"/>
          <w:shd w:val="clear" w:color="auto" w:fill="FFFFFF"/>
        </w:rPr>
      </w:pPr>
      <w:r>
        <w:rPr>
          <w:rFonts w:ascii="Arial" w:hAnsi="Arial" w:cs="Arial"/>
          <w:color w:val="21242D"/>
          <w:shd w:val="clear" w:color="auto" w:fill="FFFFFF"/>
        </w:rPr>
        <w:t>Creating emails</w:t>
      </w:r>
    </w:p>
    <w:p w14:paraId="1DEF1B8E" w14:textId="38219770" w:rsidR="001338AC" w:rsidRDefault="001338AC" w:rsidP="00B90156">
      <w:pPr>
        <w:pStyle w:val="ListParagraph"/>
        <w:numPr>
          <w:ilvl w:val="0"/>
          <w:numId w:val="1"/>
        </w:numPr>
        <w:jc w:val="both"/>
        <w:rPr>
          <w:rFonts w:ascii="Arial" w:hAnsi="Arial" w:cs="Arial"/>
          <w:color w:val="21242D"/>
          <w:shd w:val="clear" w:color="auto" w:fill="FFFFFF"/>
        </w:rPr>
      </w:pPr>
      <w:r>
        <w:rPr>
          <w:rFonts w:ascii="Arial" w:hAnsi="Arial" w:cs="Arial"/>
          <w:color w:val="21242D"/>
          <w:shd w:val="clear" w:color="auto" w:fill="FFFFFF"/>
        </w:rPr>
        <w:t>Changing passwords (if a Councillor was no longer in post)</w:t>
      </w:r>
    </w:p>
    <w:p w14:paraId="2F1C34A8" w14:textId="74FC796A" w:rsidR="00B90156" w:rsidRDefault="001338AC" w:rsidP="00B90156">
      <w:pPr>
        <w:pStyle w:val="ListParagraph"/>
        <w:numPr>
          <w:ilvl w:val="0"/>
          <w:numId w:val="1"/>
        </w:numPr>
        <w:jc w:val="both"/>
        <w:rPr>
          <w:rFonts w:ascii="Arial" w:hAnsi="Arial" w:cs="Arial"/>
          <w:color w:val="21242D"/>
          <w:shd w:val="clear" w:color="auto" w:fill="FFFFFF"/>
        </w:rPr>
      </w:pPr>
      <w:r>
        <w:rPr>
          <w:rFonts w:ascii="Arial" w:hAnsi="Arial" w:cs="Arial"/>
          <w:color w:val="21242D"/>
          <w:shd w:val="clear" w:color="auto" w:fill="FFFFFF"/>
        </w:rPr>
        <w:t xml:space="preserve">Deleting the email box </w:t>
      </w:r>
      <w:r w:rsidR="005C58E5">
        <w:rPr>
          <w:rFonts w:ascii="Arial" w:hAnsi="Arial" w:cs="Arial"/>
          <w:color w:val="21242D"/>
          <w:shd w:val="clear" w:color="auto" w:fill="FFFFFF"/>
        </w:rPr>
        <w:t>if</w:t>
      </w:r>
      <w:r>
        <w:rPr>
          <w:rFonts w:ascii="Arial" w:hAnsi="Arial" w:cs="Arial"/>
          <w:color w:val="21242D"/>
          <w:shd w:val="clear" w:color="auto" w:fill="FFFFFF"/>
        </w:rPr>
        <w:t xml:space="preserve"> a Councillor is no longer in the post through resignation or death</w:t>
      </w:r>
    </w:p>
    <w:p w14:paraId="372493D8" w14:textId="458E49C2" w:rsidR="009902E4" w:rsidRDefault="001338AC" w:rsidP="001E37AA">
      <w:pPr>
        <w:jc w:val="both"/>
        <w:rPr>
          <w:rFonts w:ascii="Arial" w:hAnsi="Arial" w:cs="Arial"/>
          <w:color w:val="21242D"/>
          <w:shd w:val="clear" w:color="auto" w:fill="FFFFFF"/>
        </w:rPr>
      </w:pPr>
      <w:r>
        <w:rPr>
          <w:rFonts w:ascii="Arial" w:hAnsi="Arial" w:cs="Arial"/>
          <w:color w:val="21242D"/>
          <w:shd w:val="clear" w:color="auto" w:fill="FFFFFF"/>
        </w:rPr>
        <w:t xml:space="preserve">Should a Councillor no longer be in the position then the email box and all </w:t>
      </w:r>
      <w:r w:rsidR="005C58E5">
        <w:rPr>
          <w:rFonts w:ascii="Arial" w:hAnsi="Arial" w:cs="Arial"/>
          <w:color w:val="21242D"/>
          <w:shd w:val="clear" w:color="auto" w:fill="FFFFFF"/>
        </w:rPr>
        <w:t>its</w:t>
      </w:r>
      <w:r>
        <w:rPr>
          <w:rFonts w:ascii="Arial" w:hAnsi="Arial" w:cs="Arial"/>
          <w:color w:val="21242D"/>
          <w:shd w:val="clear" w:color="auto" w:fill="FFFFFF"/>
        </w:rPr>
        <w:t xml:space="preserve"> content may at the discretion of the Council be immediatel</w:t>
      </w:r>
      <w:r w:rsidR="00F72665">
        <w:rPr>
          <w:rFonts w:ascii="Arial" w:hAnsi="Arial" w:cs="Arial"/>
          <w:color w:val="21242D"/>
          <w:shd w:val="clear" w:color="auto" w:fill="FFFFFF"/>
        </w:rPr>
        <w:t>y</w:t>
      </w:r>
      <w:r>
        <w:rPr>
          <w:rFonts w:ascii="Arial" w:hAnsi="Arial" w:cs="Arial"/>
          <w:color w:val="21242D"/>
          <w:shd w:val="clear" w:color="auto" w:fill="FFFFFF"/>
        </w:rPr>
        <w:t xml:space="preserve"> deleted.</w:t>
      </w:r>
    </w:p>
    <w:p w14:paraId="17471F44" w14:textId="416CE797" w:rsidR="001338AC" w:rsidRDefault="001338AC" w:rsidP="001E37AA">
      <w:pPr>
        <w:jc w:val="both"/>
        <w:rPr>
          <w:rFonts w:ascii="Arial" w:hAnsi="Arial" w:cs="Arial"/>
          <w:color w:val="21242D"/>
          <w:shd w:val="clear" w:color="auto" w:fill="FFFFFF"/>
        </w:rPr>
      </w:pPr>
      <w:r w:rsidRPr="001E37AA">
        <w:rPr>
          <w:rFonts w:ascii="Arial" w:hAnsi="Arial" w:cs="Arial"/>
          <w:color w:val="21242D"/>
          <w:shd w:val="clear" w:color="auto" w:fill="FFFFFF"/>
        </w:rPr>
        <w:t>Barnacre-with-Bonds Parish Council reserves the right to monitor email communications to ensure compliance with this policy and relevant laws. Monitoring will be conducted in accordance with the Data Protection Act and GDPR.</w:t>
      </w:r>
    </w:p>
    <w:p w14:paraId="7D6CA90E" w14:textId="2C983D21" w:rsidR="009902E4" w:rsidRPr="001014CF" w:rsidRDefault="009902E4" w:rsidP="001E37AA">
      <w:pPr>
        <w:jc w:val="both"/>
        <w:rPr>
          <w:rFonts w:ascii="Arial" w:hAnsi="Arial" w:cs="Arial"/>
          <w:b/>
          <w:bCs/>
          <w:color w:val="21242D"/>
          <w:u w:val="single"/>
          <w:shd w:val="clear" w:color="auto" w:fill="FFFFFF"/>
        </w:rPr>
      </w:pPr>
      <w:r w:rsidRPr="001014CF">
        <w:rPr>
          <w:rFonts w:ascii="Arial" w:hAnsi="Arial" w:cs="Arial"/>
          <w:b/>
          <w:bCs/>
          <w:color w:val="21242D"/>
          <w:u w:val="single"/>
          <w:shd w:val="clear" w:color="auto" w:fill="FFFFFF"/>
        </w:rPr>
        <w:t xml:space="preserve">Reporting security </w:t>
      </w:r>
      <w:r w:rsidR="00A16986" w:rsidRPr="001014CF">
        <w:rPr>
          <w:rFonts w:ascii="Arial" w:hAnsi="Arial" w:cs="Arial"/>
          <w:b/>
          <w:bCs/>
          <w:color w:val="21242D"/>
          <w:u w:val="single"/>
          <w:shd w:val="clear" w:color="auto" w:fill="FFFFFF"/>
        </w:rPr>
        <w:t>Incidents</w:t>
      </w:r>
    </w:p>
    <w:p w14:paraId="5DD26C26" w14:textId="404C5825" w:rsidR="001E37AA" w:rsidRPr="001C36E8" w:rsidRDefault="00F73663" w:rsidP="001E37AA">
      <w:pPr>
        <w:jc w:val="both"/>
        <w:rPr>
          <w:rFonts w:ascii="Arial" w:hAnsi="Arial" w:cs="Arial"/>
          <w:color w:val="21242D"/>
          <w:shd w:val="clear" w:color="auto" w:fill="FFFFFF"/>
        </w:rPr>
      </w:pPr>
      <w:r w:rsidRPr="00F73663">
        <w:rPr>
          <w:rFonts w:ascii="Arial" w:hAnsi="Arial" w:cs="Arial"/>
          <w:color w:val="21242D"/>
          <w:shd w:val="clear" w:color="auto" w:fill="FFFFFF"/>
        </w:rPr>
        <w:t>All suspected security breaches or incidents should be reported immediately to the designated IT point of contact</w:t>
      </w:r>
      <w:r w:rsidR="00405306">
        <w:rPr>
          <w:rFonts w:ascii="Arial" w:hAnsi="Arial" w:cs="Arial"/>
          <w:color w:val="21242D"/>
          <w:shd w:val="clear" w:color="auto" w:fill="FFFFFF"/>
        </w:rPr>
        <w:t xml:space="preserve"> (Easy Websites)</w:t>
      </w:r>
      <w:r w:rsidRPr="00F73663">
        <w:rPr>
          <w:rFonts w:ascii="Arial" w:hAnsi="Arial" w:cs="Arial"/>
          <w:color w:val="21242D"/>
          <w:shd w:val="clear" w:color="auto" w:fill="FFFFFF"/>
        </w:rPr>
        <w:t xml:space="preserve"> for investigation and resolution. Report any email-related security incidents or breaches to the IT administrator</w:t>
      </w:r>
      <w:r w:rsidR="00405306">
        <w:rPr>
          <w:rFonts w:ascii="Arial" w:hAnsi="Arial" w:cs="Arial"/>
          <w:color w:val="21242D"/>
          <w:shd w:val="clear" w:color="auto" w:fill="FFFFFF"/>
        </w:rPr>
        <w:t xml:space="preserve"> (Easy websites)</w:t>
      </w:r>
      <w:r w:rsidRPr="00F73663">
        <w:rPr>
          <w:rFonts w:ascii="Arial" w:hAnsi="Arial" w:cs="Arial"/>
          <w:color w:val="21242D"/>
          <w:shd w:val="clear" w:color="auto" w:fill="FFFFFF"/>
        </w:rPr>
        <w:t xml:space="preserve"> immediately.</w:t>
      </w:r>
    </w:p>
    <w:p w14:paraId="76403822" w14:textId="77777777" w:rsidR="00E91055" w:rsidRPr="00E91055" w:rsidRDefault="00E91055" w:rsidP="001E37AA">
      <w:pPr>
        <w:jc w:val="both"/>
        <w:rPr>
          <w:rFonts w:ascii="Arial" w:hAnsi="Arial" w:cs="Arial"/>
          <w:b/>
          <w:bCs/>
          <w:color w:val="21242D"/>
          <w:u w:val="single"/>
          <w:shd w:val="clear" w:color="auto" w:fill="FFFFFF"/>
        </w:rPr>
      </w:pPr>
      <w:r w:rsidRPr="00E91055">
        <w:rPr>
          <w:rFonts w:ascii="Arial" w:hAnsi="Arial" w:cs="Arial"/>
          <w:b/>
          <w:bCs/>
          <w:color w:val="21242D"/>
          <w:u w:val="single"/>
          <w:shd w:val="clear" w:color="auto" w:fill="FFFFFF"/>
        </w:rPr>
        <w:t xml:space="preserve">Policy review </w:t>
      </w:r>
    </w:p>
    <w:p w14:paraId="02160A5E" w14:textId="13491891" w:rsidR="00E91055" w:rsidRPr="001E37AA" w:rsidRDefault="00E91055" w:rsidP="001E37AA">
      <w:pPr>
        <w:jc w:val="both"/>
        <w:rPr>
          <w:rFonts w:ascii="Arial" w:hAnsi="Arial" w:cs="Arial"/>
          <w:color w:val="21242D"/>
          <w:shd w:val="clear" w:color="auto" w:fill="FFFFFF"/>
        </w:rPr>
      </w:pPr>
      <w:r w:rsidRPr="00E91055">
        <w:rPr>
          <w:rFonts w:ascii="Arial" w:hAnsi="Arial" w:cs="Arial"/>
          <w:color w:val="21242D"/>
          <w:shd w:val="clear" w:color="auto" w:fill="FFFFFF"/>
        </w:rPr>
        <w:t>This policy will be reviewed annually to ensure its relevance and effectiveness. Updates may be made to address emerging technology trends and security measures.</w:t>
      </w:r>
    </w:p>
    <w:p w14:paraId="6734E41B" w14:textId="77777777" w:rsidR="003634E4" w:rsidRDefault="003634E4" w:rsidP="00367C86">
      <w:pPr>
        <w:rPr>
          <w:rFonts w:ascii="Open Sans" w:hAnsi="Open Sans" w:cs="Open Sans"/>
          <w:color w:val="21242D"/>
          <w:shd w:val="clear" w:color="auto" w:fill="FFFFFF"/>
        </w:rPr>
      </w:pPr>
    </w:p>
    <w:p w14:paraId="59181515" w14:textId="77777777" w:rsidR="00A01236" w:rsidRPr="00B451D1" w:rsidRDefault="00A01236" w:rsidP="00367C86">
      <w:pPr>
        <w:rPr>
          <w:rFonts w:ascii="Open Sans" w:hAnsi="Open Sans" w:cs="Open Sans"/>
          <w:color w:val="21242D"/>
          <w:shd w:val="clear" w:color="auto" w:fill="FFFFFF"/>
        </w:rPr>
      </w:pPr>
    </w:p>
    <w:p w14:paraId="26EF3A34" w14:textId="77777777" w:rsidR="00210E48" w:rsidRDefault="00210E48" w:rsidP="00367C86">
      <w:pPr>
        <w:rPr>
          <w:rFonts w:ascii="Open Sans" w:hAnsi="Open Sans" w:cs="Open Sans"/>
          <w:color w:val="21242D"/>
          <w:shd w:val="clear" w:color="auto" w:fill="FFFFFF"/>
        </w:rPr>
      </w:pPr>
    </w:p>
    <w:p w14:paraId="36324A7D" w14:textId="77777777" w:rsidR="00367C86" w:rsidRPr="00367C86" w:rsidRDefault="00367C86" w:rsidP="00367C86">
      <w:pPr>
        <w:rPr>
          <w:rFonts w:ascii="Arial" w:hAnsi="Arial" w:cs="Arial"/>
          <w:b/>
          <w:bCs/>
          <w:u w:val="single"/>
        </w:rPr>
      </w:pPr>
    </w:p>
    <w:sectPr w:rsidR="00367C86" w:rsidRPr="00367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D1B96"/>
    <w:multiLevelType w:val="hybridMultilevel"/>
    <w:tmpl w:val="107A9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872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86"/>
    <w:rsid w:val="00023B07"/>
    <w:rsid w:val="00086200"/>
    <w:rsid w:val="000E3466"/>
    <w:rsid w:val="001014CF"/>
    <w:rsid w:val="001338AC"/>
    <w:rsid w:val="00150B8F"/>
    <w:rsid w:val="001B3A46"/>
    <w:rsid w:val="001C36E8"/>
    <w:rsid w:val="001E1ED2"/>
    <w:rsid w:val="001E37AA"/>
    <w:rsid w:val="00210E48"/>
    <w:rsid w:val="00214FA5"/>
    <w:rsid w:val="002A353F"/>
    <w:rsid w:val="002F3266"/>
    <w:rsid w:val="00300F96"/>
    <w:rsid w:val="00321B91"/>
    <w:rsid w:val="00326D36"/>
    <w:rsid w:val="003634E4"/>
    <w:rsid w:val="00367C86"/>
    <w:rsid w:val="003E2B94"/>
    <w:rsid w:val="003F4E2C"/>
    <w:rsid w:val="00405306"/>
    <w:rsid w:val="00444C22"/>
    <w:rsid w:val="004619FC"/>
    <w:rsid w:val="00462669"/>
    <w:rsid w:val="005030E7"/>
    <w:rsid w:val="00550143"/>
    <w:rsid w:val="005676BB"/>
    <w:rsid w:val="005870C8"/>
    <w:rsid w:val="00592AE7"/>
    <w:rsid w:val="005C58E5"/>
    <w:rsid w:val="005D24D9"/>
    <w:rsid w:val="006F1A2E"/>
    <w:rsid w:val="00712B27"/>
    <w:rsid w:val="0074561E"/>
    <w:rsid w:val="00757FE3"/>
    <w:rsid w:val="0076707E"/>
    <w:rsid w:val="0077051A"/>
    <w:rsid w:val="0078429A"/>
    <w:rsid w:val="007E41F3"/>
    <w:rsid w:val="007F73EA"/>
    <w:rsid w:val="00865FCD"/>
    <w:rsid w:val="008B0E41"/>
    <w:rsid w:val="00986DE0"/>
    <w:rsid w:val="009902E4"/>
    <w:rsid w:val="00A01236"/>
    <w:rsid w:val="00A16986"/>
    <w:rsid w:val="00A76F1B"/>
    <w:rsid w:val="00B158A7"/>
    <w:rsid w:val="00B451D1"/>
    <w:rsid w:val="00B4608D"/>
    <w:rsid w:val="00B72686"/>
    <w:rsid w:val="00B7780D"/>
    <w:rsid w:val="00B90156"/>
    <w:rsid w:val="00BE184E"/>
    <w:rsid w:val="00BF3B91"/>
    <w:rsid w:val="00C02405"/>
    <w:rsid w:val="00C76254"/>
    <w:rsid w:val="00C767A3"/>
    <w:rsid w:val="00C8361E"/>
    <w:rsid w:val="00C848F0"/>
    <w:rsid w:val="00CB05CE"/>
    <w:rsid w:val="00CB4DC8"/>
    <w:rsid w:val="00CB5C60"/>
    <w:rsid w:val="00CB610D"/>
    <w:rsid w:val="00CF5055"/>
    <w:rsid w:val="00D4527C"/>
    <w:rsid w:val="00D63C32"/>
    <w:rsid w:val="00DA74E9"/>
    <w:rsid w:val="00DC6F86"/>
    <w:rsid w:val="00E30157"/>
    <w:rsid w:val="00E33580"/>
    <w:rsid w:val="00E91055"/>
    <w:rsid w:val="00EC251F"/>
    <w:rsid w:val="00EC6F04"/>
    <w:rsid w:val="00ED021F"/>
    <w:rsid w:val="00EE269E"/>
    <w:rsid w:val="00F442D0"/>
    <w:rsid w:val="00F72665"/>
    <w:rsid w:val="00F73663"/>
    <w:rsid w:val="00F93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298A"/>
  <w15:chartTrackingRefBased/>
  <w15:docId w15:val="{9863965C-70D1-4430-91E7-11DEFE3A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C86"/>
    <w:rPr>
      <w:rFonts w:eastAsiaTheme="majorEastAsia" w:cstheme="majorBidi"/>
      <w:color w:val="272727" w:themeColor="text1" w:themeTint="D8"/>
    </w:rPr>
  </w:style>
  <w:style w:type="paragraph" w:styleId="Title">
    <w:name w:val="Title"/>
    <w:basedOn w:val="Normal"/>
    <w:next w:val="Normal"/>
    <w:link w:val="TitleChar"/>
    <w:uiPriority w:val="10"/>
    <w:qFormat/>
    <w:rsid w:val="00367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C86"/>
    <w:pPr>
      <w:spacing w:before="160"/>
      <w:jc w:val="center"/>
    </w:pPr>
    <w:rPr>
      <w:i/>
      <w:iCs/>
      <w:color w:val="404040" w:themeColor="text1" w:themeTint="BF"/>
    </w:rPr>
  </w:style>
  <w:style w:type="character" w:customStyle="1" w:styleId="QuoteChar">
    <w:name w:val="Quote Char"/>
    <w:basedOn w:val="DefaultParagraphFont"/>
    <w:link w:val="Quote"/>
    <w:uiPriority w:val="29"/>
    <w:rsid w:val="00367C86"/>
    <w:rPr>
      <w:i/>
      <w:iCs/>
      <w:color w:val="404040" w:themeColor="text1" w:themeTint="BF"/>
    </w:rPr>
  </w:style>
  <w:style w:type="paragraph" w:styleId="ListParagraph">
    <w:name w:val="List Paragraph"/>
    <w:basedOn w:val="Normal"/>
    <w:uiPriority w:val="34"/>
    <w:qFormat/>
    <w:rsid w:val="00367C86"/>
    <w:pPr>
      <w:ind w:left="720"/>
      <w:contextualSpacing/>
    </w:pPr>
  </w:style>
  <w:style w:type="character" w:styleId="IntenseEmphasis">
    <w:name w:val="Intense Emphasis"/>
    <w:basedOn w:val="DefaultParagraphFont"/>
    <w:uiPriority w:val="21"/>
    <w:qFormat/>
    <w:rsid w:val="00367C86"/>
    <w:rPr>
      <w:i/>
      <w:iCs/>
      <w:color w:val="0F4761" w:themeColor="accent1" w:themeShade="BF"/>
    </w:rPr>
  </w:style>
  <w:style w:type="paragraph" w:styleId="IntenseQuote">
    <w:name w:val="Intense Quote"/>
    <w:basedOn w:val="Normal"/>
    <w:next w:val="Normal"/>
    <w:link w:val="IntenseQuoteChar"/>
    <w:uiPriority w:val="30"/>
    <w:qFormat/>
    <w:rsid w:val="00367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C86"/>
    <w:rPr>
      <w:i/>
      <w:iCs/>
      <w:color w:val="0F4761" w:themeColor="accent1" w:themeShade="BF"/>
    </w:rPr>
  </w:style>
  <w:style w:type="character" w:styleId="IntenseReference">
    <w:name w:val="Intense Reference"/>
    <w:basedOn w:val="DefaultParagraphFont"/>
    <w:uiPriority w:val="32"/>
    <w:qFormat/>
    <w:rsid w:val="00367C86"/>
    <w:rPr>
      <w:b/>
      <w:bCs/>
      <w:smallCaps/>
      <w:color w:val="0F4761" w:themeColor="accent1" w:themeShade="BF"/>
      <w:spacing w:val="5"/>
    </w:rPr>
  </w:style>
  <w:style w:type="character" w:styleId="Hyperlink">
    <w:name w:val="Hyperlink"/>
    <w:basedOn w:val="DefaultParagraphFont"/>
    <w:uiPriority w:val="99"/>
    <w:unhideWhenUsed/>
    <w:rsid w:val="00A01236"/>
    <w:rPr>
      <w:color w:val="467886" w:themeColor="hyperlink"/>
      <w:u w:val="single"/>
    </w:rPr>
  </w:style>
  <w:style w:type="character" w:styleId="UnresolvedMention">
    <w:name w:val="Unresolved Mention"/>
    <w:basedOn w:val="DefaultParagraphFont"/>
    <w:uiPriority w:val="99"/>
    <w:semiHidden/>
    <w:unhideWhenUsed/>
    <w:rsid w:val="00A01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barnacre-with-bonds-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Banacre with Bonds Parish Clerk</dc:creator>
  <cp:keywords/>
  <dc:description/>
  <cp:lastModifiedBy>Banacre with Bonds Parish Clerk</cp:lastModifiedBy>
  <cp:revision>3</cp:revision>
  <dcterms:created xsi:type="dcterms:W3CDTF">2025-09-06T10:09:00Z</dcterms:created>
  <dcterms:modified xsi:type="dcterms:W3CDTF">2026-02-10T16:23:00Z</dcterms:modified>
</cp:coreProperties>
</file>